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38" w:rsidRPr="0036651A" w:rsidRDefault="00451F5F" w:rsidP="007E3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1A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451F5F" w:rsidRPr="0036651A" w:rsidRDefault="00451F5F" w:rsidP="007E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5F" w:rsidRPr="00E2492D" w:rsidRDefault="00451F5F" w:rsidP="00402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2D">
        <w:rPr>
          <w:rFonts w:ascii="Times New Roman" w:hAnsi="Times New Roman" w:cs="Times New Roman"/>
          <w:b/>
          <w:sz w:val="24"/>
          <w:szCs w:val="24"/>
        </w:rPr>
        <w:t xml:space="preserve">Vad skulle vi göra utan modersmålslärare? </w:t>
      </w:r>
      <w:r w:rsidR="0036651A">
        <w:rPr>
          <w:rFonts w:ascii="Times New Roman" w:hAnsi="Times New Roman" w:cs="Times New Roman"/>
          <w:b/>
          <w:sz w:val="24"/>
          <w:szCs w:val="24"/>
        </w:rPr>
        <w:t>Forskningsbaserade r</w:t>
      </w:r>
      <w:r w:rsidRPr="00E2492D">
        <w:rPr>
          <w:rFonts w:ascii="Times New Roman" w:hAnsi="Times New Roman" w:cs="Times New Roman"/>
          <w:b/>
          <w:sz w:val="24"/>
          <w:szCs w:val="24"/>
        </w:rPr>
        <w:t>eflektioner</w:t>
      </w:r>
    </w:p>
    <w:p w:rsidR="00E2492D" w:rsidRPr="00E2492D" w:rsidRDefault="00E2492D" w:rsidP="0040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2D">
        <w:rPr>
          <w:rFonts w:ascii="Times New Roman" w:hAnsi="Times New Roman" w:cs="Times New Roman"/>
          <w:sz w:val="24"/>
          <w:szCs w:val="24"/>
        </w:rPr>
        <w:t>Christina Hedman</w:t>
      </w:r>
    </w:p>
    <w:p w:rsidR="00451F5F" w:rsidRPr="00451F5F" w:rsidRDefault="00451F5F" w:rsidP="0040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B4" w:rsidRDefault="00451F5F" w:rsidP="0040296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Pr="00451F5F">
        <w:rPr>
          <w:rFonts w:ascii="Times New Roman" w:hAnsi="Times New Roman" w:cs="Times New Roman"/>
          <w:sz w:val="24"/>
          <w:szCs w:val="24"/>
        </w:rPr>
        <w:t xml:space="preserve">här presentationen </w:t>
      </w:r>
      <w:r w:rsidR="00A21C27">
        <w:rPr>
          <w:rFonts w:ascii="Times New Roman" w:hAnsi="Times New Roman" w:cs="Times New Roman"/>
          <w:sz w:val="24"/>
          <w:szCs w:val="24"/>
        </w:rPr>
        <w:t>tar avstamp i</w:t>
      </w:r>
      <w:r>
        <w:rPr>
          <w:rFonts w:ascii="Times New Roman" w:hAnsi="Times New Roman" w:cs="Times New Roman"/>
          <w:sz w:val="24"/>
          <w:szCs w:val="24"/>
        </w:rPr>
        <w:t xml:space="preserve"> en serie studier </w:t>
      </w:r>
      <w:r w:rsidR="0020640D">
        <w:rPr>
          <w:rFonts w:ascii="Times New Roman" w:hAnsi="Times New Roman" w:cs="Times New Roman"/>
          <w:sz w:val="24"/>
          <w:szCs w:val="24"/>
        </w:rPr>
        <w:t xml:space="preserve">som jag medverkat i under </w:t>
      </w:r>
      <w:r w:rsidR="00E2492D">
        <w:rPr>
          <w:rFonts w:ascii="Times New Roman" w:hAnsi="Times New Roman" w:cs="Times New Roman"/>
          <w:sz w:val="24"/>
          <w:szCs w:val="24"/>
        </w:rPr>
        <w:t>201</w:t>
      </w:r>
      <w:r w:rsidR="0020640D">
        <w:rPr>
          <w:rFonts w:ascii="Times New Roman" w:hAnsi="Times New Roman" w:cs="Times New Roman"/>
          <w:sz w:val="24"/>
          <w:szCs w:val="24"/>
        </w:rPr>
        <w:t>3</w:t>
      </w:r>
      <w:r w:rsidR="00E2492D">
        <w:rPr>
          <w:rFonts w:ascii="Times New Roman" w:hAnsi="Times New Roman" w:cs="Times New Roman"/>
          <w:sz w:val="24"/>
          <w:szCs w:val="24"/>
        </w:rPr>
        <w:t>–2019</w:t>
      </w:r>
      <w:r w:rsidR="00A21C27">
        <w:rPr>
          <w:rFonts w:ascii="Times New Roman" w:hAnsi="Times New Roman" w:cs="Times New Roman"/>
          <w:sz w:val="24"/>
          <w:szCs w:val="24"/>
        </w:rPr>
        <w:t xml:space="preserve">, vilka åskådliggör olika aspekter av </w:t>
      </w:r>
      <w:r w:rsidR="0020640D">
        <w:rPr>
          <w:rFonts w:ascii="Times New Roman" w:hAnsi="Times New Roman" w:cs="Times New Roman"/>
          <w:sz w:val="24"/>
          <w:szCs w:val="24"/>
        </w:rPr>
        <w:t>modersmålsundervisnin</w:t>
      </w:r>
      <w:r w:rsidR="00442EB4">
        <w:rPr>
          <w:rFonts w:ascii="Times New Roman" w:hAnsi="Times New Roman" w:cs="Times New Roman"/>
          <w:sz w:val="24"/>
          <w:szCs w:val="24"/>
        </w:rPr>
        <w:t xml:space="preserve">g såsom: </w:t>
      </w:r>
    </w:p>
    <w:p w:rsidR="00442EB4" w:rsidRDefault="00442EB4" w:rsidP="0040296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B4" w:rsidRPr="00A5040E" w:rsidRDefault="00591BD7" w:rsidP="00402968">
      <w:pPr>
        <w:pStyle w:val="Liststycke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>lärar</w:t>
      </w:r>
      <w:r w:rsidR="0028690A" w:rsidRPr="00A5040E">
        <w:rPr>
          <w:rFonts w:ascii="Times New Roman" w:hAnsi="Times New Roman" w:cs="Times New Roman"/>
          <w:sz w:val="24"/>
          <w:szCs w:val="24"/>
        </w:rPr>
        <w:t>-</w:t>
      </w:r>
      <w:r w:rsidRPr="00A5040E">
        <w:rPr>
          <w:rFonts w:ascii="Times New Roman" w:hAnsi="Times New Roman" w:cs="Times New Roman"/>
          <w:sz w:val="24"/>
          <w:szCs w:val="24"/>
        </w:rPr>
        <w:t xml:space="preserve"> och undervisnings</w:t>
      </w:r>
      <w:r w:rsidR="0028690A" w:rsidRPr="00A5040E">
        <w:rPr>
          <w:rFonts w:ascii="Times New Roman" w:hAnsi="Times New Roman" w:cs="Times New Roman"/>
          <w:sz w:val="24"/>
          <w:szCs w:val="24"/>
        </w:rPr>
        <w:t>perspektiv (G</w:t>
      </w:r>
      <w:r w:rsidRPr="00A5040E">
        <w:rPr>
          <w:rFonts w:ascii="Times New Roman" w:hAnsi="Times New Roman" w:cs="Times New Roman"/>
          <w:sz w:val="24"/>
          <w:szCs w:val="24"/>
        </w:rPr>
        <w:t>anuza &amp; Hedman 2015, 201</w:t>
      </w:r>
      <w:r w:rsidR="005148B9">
        <w:rPr>
          <w:rFonts w:ascii="Times New Roman" w:hAnsi="Times New Roman" w:cs="Times New Roman"/>
          <w:sz w:val="24"/>
          <w:szCs w:val="24"/>
        </w:rPr>
        <w:t>8a</w:t>
      </w:r>
      <w:r w:rsidRPr="00A5040E">
        <w:rPr>
          <w:rFonts w:ascii="Times New Roman" w:hAnsi="Times New Roman" w:cs="Times New Roman"/>
          <w:sz w:val="24"/>
          <w:szCs w:val="24"/>
        </w:rPr>
        <w:t>)</w:t>
      </w:r>
      <w:r w:rsidR="00D749F3" w:rsidRPr="00A5040E">
        <w:rPr>
          <w:rFonts w:ascii="Times New Roman" w:hAnsi="Times New Roman" w:cs="Times New Roman"/>
          <w:sz w:val="24"/>
          <w:szCs w:val="24"/>
        </w:rPr>
        <w:t>,</w:t>
      </w:r>
      <w:r w:rsidR="0028690A" w:rsidRPr="00A5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B4" w:rsidRPr="00A5040E" w:rsidRDefault="00591BD7" w:rsidP="00402968">
      <w:pPr>
        <w:pStyle w:val="Liststycke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 xml:space="preserve">utveckling </w:t>
      </w:r>
      <w:r w:rsidR="0028690A" w:rsidRPr="00A5040E">
        <w:rPr>
          <w:rFonts w:ascii="Times New Roman" w:hAnsi="Times New Roman" w:cs="Times New Roman"/>
          <w:sz w:val="24"/>
          <w:szCs w:val="24"/>
        </w:rPr>
        <w:t xml:space="preserve">av </w:t>
      </w:r>
      <w:proofErr w:type="spellStart"/>
      <w:r w:rsidR="00A21C27" w:rsidRPr="00A5040E">
        <w:rPr>
          <w:rFonts w:ascii="Times New Roman" w:hAnsi="Times New Roman" w:cs="Times New Roman"/>
          <w:sz w:val="24"/>
          <w:szCs w:val="24"/>
        </w:rPr>
        <w:t>litteracitet</w:t>
      </w:r>
      <w:proofErr w:type="spellEnd"/>
      <w:r w:rsidR="0028690A" w:rsidRPr="00A5040E">
        <w:rPr>
          <w:rFonts w:ascii="Times New Roman" w:hAnsi="Times New Roman" w:cs="Times New Roman"/>
          <w:sz w:val="24"/>
          <w:szCs w:val="24"/>
        </w:rPr>
        <w:t xml:space="preserve"> på</w:t>
      </w:r>
      <w:r w:rsidR="0028690A" w:rsidRPr="00A5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40E">
        <w:rPr>
          <w:rFonts w:ascii="Times New Roman" w:hAnsi="Times New Roman" w:cs="Times New Roman"/>
          <w:i/>
          <w:sz w:val="24"/>
          <w:szCs w:val="24"/>
        </w:rPr>
        <w:t>modersmålet</w:t>
      </w:r>
      <w:r w:rsidRPr="00A5040E">
        <w:rPr>
          <w:rFonts w:ascii="Times New Roman" w:hAnsi="Times New Roman" w:cs="Times New Roman"/>
          <w:sz w:val="24"/>
          <w:szCs w:val="24"/>
        </w:rPr>
        <w:t xml:space="preserve"> </w:t>
      </w:r>
      <w:r w:rsidR="00A5040E">
        <w:rPr>
          <w:rFonts w:ascii="Times New Roman" w:hAnsi="Times New Roman" w:cs="Times New Roman"/>
          <w:sz w:val="24"/>
          <w:szCs w:val="24"/>
        </w:rPr>
        <w:t xml:space="preserve">(somaliska) </w:t>
      </w:r>
      <w:r w:rsidRPr="00A5040E">
        <w:rPr>
          <w:rFonts w:ascii="Times New Roman" w:hAnsi="Times New Roman" w:cs="Times New Roman"/>
          <w:sz w:val="24"/>
          <w:szCs w:val="24"/>
        </w:rPr>
        <w:t xml:space="preserve">och </w:t>
      </w:r>
      <w:r w:rsidR="00442EB4" w:rsidRPr="00A5040E">
        <w:rPr>
          <w:rFonts w:ascii="Times New Roman" w:hAnsi="Times New Roman" w:cs="Times New Roman"/>
          <w:sz w:val="24"/>
          <w:szCs w:val="24"/>
        </w:rPr>
        <w:t xml:space="preserve">på </w:t>
      </w:r>
      <w:r w:rsidRPr="00A5040E">
        <w:rPr>
          <w:rFonts w:ascii="Times New Roman" w:hAnsi="Times New Roman" w:cs="Times New Roman"/>
          <w:sz w:val="24"/>
          <w:szCs w:val="24"/>
        </w:rPr>
        <w:t>svenska (Ganuza &amp; Hedman 2019)</w:t>
      </w:r>
      <w:r w:rsidR="00D749F3" w:rsidRPr="00A5040E">
        <w:rPr>
          <w:rFonts w:ascii="Times New Roman" w:hAnsi="Times New Roman" w:cs="Times New Roman"/>
          <w:sz w:val="24"/>
          <w:szCs w:val="24"/>
        </w:rPr>
        <w:t>,</w:t>
      </w:r>
      <w:r w:rsidR="0028690A" w:rsidRPr="00A5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B4" w:rsidRPr="00A5040E" w:rsidRDefault="00D749F3" w:rsidP="00402968">
      <w:pPr>
        <w:pStyle w:val="Liststycke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>l</w:t>
      </w:r>
      <w:r w:rsidR="0028690A" w:rsidRPr="00A5040E">
        <w:rPr>
          <w:rFonts w:ascii="Times New Roman" w:hAnsi="Times New Roman" w:cs="Times New Roman"/>
          <w:sz w:val="24"/>
          <w:szCs w:val="24"/>
        </w:rPr>
        <w:t>äs</w:t>
      </w:r>
      <w:r w:rsidR="00A21C27" w:rsidRPr="00A5040E">
        <w:rPr>
          <w:rFonts w:ascii="Times New Roman" w:hAnsi="Times New Roman" w:cs="Times New Roman"/>
          <w:sz w:val="24"/>
          <w:szCs w:val="24"/>
        </w:rPr>
        <w:t xml:space="preserve">förståelse </w:t>
      </w:r>
      <w:r w:rsidR="0028690A" w:rsidRPr="00A5040E">
        <w:rPr>
          <w:rFonts w:ascii="Times New Roman" w:hAnsi="Times New Roman" w:cs="Times New Roman"/>
          <w:sz w:val="24"/>
          <w:szCs w:val="24"/>
        </w:rPr>
        <w:t xml:space="preserve">på </w:t>
      </w:r>
      <w:r w:rsidR="0028690A" w:rsidRPr="00A5040E">
        <w:rPr>
          <w:rFonts w:ascii="Times New Roman" w:hAnsi="Times New Roman" w:cs="Times New Roman"/>
          <w:i/>
          <w:sz w:val="24"/>
          <w:szCs w:val="24"/>
        </w:rPr>
        <w:t>modersmålet</w:t>
      </w:r>
      <w:r w:rsidR="0028690A" w:rsidRPr="00A5040E">
        <w:rPr>
          <w:rFonts w:ascii="Times New Roman" w:hAnsi="Times New Roman" w:cs="Times New Roman"/>
          <w:sz w:val="24"/>
          <w:szCs w:val="24"/>
        </w:rPr>
        <w:t xml:space="preserve"> </w:t>
      </w:r>
      <w:r w:rsidR="00A5040E">
        <w:rPr>
          <w:rFonts w:ascii="Times New Roman" w:hAnsi="Times New Roman" w:cs="Times New Roman"/>
          <w:sz w:val="24"/>
          <w:szCs w:val="24"/>
        </w:rPr>
        <w:t xml:space="preserve">(somaliska) </w:t>
      </w:r>
      <w:r w:rsidR="0028690A" w:rsidRPr="00A5040E">
        <w:rPr>
          <w:rFonts w:ascii="Times New Roman" w:hAnsi="Times New Roman" w:cs="Times New Roman"/>
          <w:sz w:val="24"/>
          <w:szCs w:val="24"/>
        </w:rPr>
        <w:t>och sk</w:t>
      </w:r>
      <w:r w:rsidR="00591BD7" w:rsidRPr="00A5040E">
        <w:rPr>
          <w:rFonts w:ascii="Times New Roman" w:hAnsi="Times New Roman" w:cs="Times New Roman"/>
          <w:sz w:val="24"/>
          <w:szCs w:val="24"/>
        </w:rPr>
        <w:t>olresultat (Ganuza &amp; Hedman 201</w:t>
      </w:r>
      <w:r w:rsidRPr="00A5040E">
        <w:rPr>
          <w:rFonts w:ascii="Times New Roman" w:hAnsi="Times New Roman" w:cs="Times New Roman"/>
          <w:sz w:val="24"/>
          <w:szCs w:val="24"/>
        </w:rPr>
        <w:t>8</w:t>
      </w:r>
      <w:r w:rsidR="005148B9">
        <w:rPr>
          <w:rFonts w:ascii="Times New Roman" w:hAnsi="Times New Roman" w:cs="Times New Roman"/>
          <w:sz w:val="24"/>
          <w:szCs w:val="24"/>
        </w:rPr>
        <w:t>b</w:t>
      </w:r>
      <w:r w:rsidR="00591BD7" w:rsidRPr="00A5040E">
        <w:rPr>
          <w:rFonts w:ascii="Times New Roman" w:hAnsi="Times New Roman" w:cs="Times New Roman"/>
          <w:sz w:val="24"/>
          <w:szCs w:val="24"/>
        </w:rPr>
        <w:t>)</w:t>
      </w:r>
      <w:r w:rsidR="0028690A" w:rsidRPr="00A504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2EB4" w:rsidRPr="00A5040E" w:rsidRDefault="00D749F3" w:rsidP="00402968">
      <w:pPr>
        <w:pStyle w:val="Liststycke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>elevperspektiv</w:t>
      </w:r>
      <w:r w:rsidR="00725ADA" w:rsidRPr="00A5040E">
        <w:rPr>
          <w:rFonts w:ascii="Times New Roman" w:hAnsi="Times New Roman" w:cs="Times New Roman"/>
          <w:sz w:val="24"/>
          <w:szCs w:val="24"/>
        </w:rPr>
        <w:t xml:space="preserve"> på modersmålsundervisning</w:t>
      </w:r>
      <w:r w:rsidR="00591BD7" w:rsidRPr="00A5040E">
        <w:rPr>
          <w:rFonts w:ascii="Times New Roman" w:hAnsi="Times New Roman" w:cs="Times New Roman"/>
          <w:sz w:val="24"/>
          <w:szCs w:val="24"/>
        </w:rPr>
        <w:t xml:space="preserve"> (Palm, Ganuza &amp; Hedman, 201</w:t>
      </w:r>
      <w:r w:rsidR="00B13F07" w:rsidRPr="00A5040E">
        <w:rPr>
          <w:rFonts w:ascii="Times New Roman" w:hAnsi="Times New Roman" w:cs="Times New Roman"/>
          <w:sz w:val="24"/>
          <w:szCs w:val="24"/>
        </w:rPr>
        <w:t>9</w:t>
      </w:r>
      <w:r w:rsidR="00591BD7" w:rsidRPr="00A5040E">
        <w:rPr>
          <w:rFonts w:ascii="Times New Roman" w:hAnsi="Times New Roman" w:cs="Times New Roman"/>
          <w:sz w:val="24"/>
          <w:szCs w:val="24"/>
        </w:rPr>
        <w:t>)</w:t>
      </w:r>
      <w:r w:rsidRPr="00A504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2EB4" w:rsidRPr="00A5040E" w:rsidRDefault="00D749F3" w:rsidP="00402968">
      <w:pPr>
        <w:pStyle w:val="Liststycke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 xml:space="preserve">betydelsen av lokalanställda modersmålslärare för </w:t>
      </w:r>
      <w:r w:rsidR="00591BD7" w:rsidRPr="00A5040E">
        <w:rPr>
          <w:rFonts w:ascii="Times New Roman" w:hAnsi="Times New Roman" w:cs="Times New Roman"/>
          <w:sz w:val="24"/>
          <w:szCs w:val="24"/>
        </w:rPr>
        <w:t>undervisnin</w:t>
      </w:r>
      <w:r w:rsidR="00442EB4" w:rsidRPr="00A5040E">
        <w:rPr>
          <w:rFonts w:ascii="Times New Roman" w:hAnsi="Times New Roman" w:cs="Times New Roman"/>
          <w:sz w:val="24"/>
          <w:szCs w:val="24"/>
        </w:rPr>
        <w:t xml:space="preserve">g </w:t>
      </w:r>
      <w:r w:rsidR="00591BD7" w:rsidRPr="00A5040E">
        <w:rPr>
          <w:rFonts w:ascii="Times New Roman" w:hAnsi="Times New Roman" w:cs="Times New Roman"/>
          <w:sz w:val="24"/>
          <w:szCs w:val="24"/>
        </w:rPr>
        <w:t xml:space="preserve">och </w:t>
      </w:r>
      <w:r w:rsidR="00725ADA" w:rsidRPr="00A5040E">
        <w:rPr>
          <w:rFonts w:ascii="Times New Roman" w:hAnsi="Times New Roman" w:cs="Times New Roman"/>
          <w:sz w:val="24"/>
          <w:szCs w:val="24"/>
        </w:rPr>
        <w:t>lärar</w:t>
      </w:r>
      <w:r w:rsidRPr="00A5040E">
        <w:rPr>
          <w:rFonts w:ascii="Times New Roman" w:hAnsi="Times New Roman" w:cs="Times New Roman"/>
          <w:sz w:val="24"/>
          <w:szCs w:val="24"/>
        </w:rPr>
        <w:t>samverkan (</w:t>
      </w:r>
      <w:r w:rsidR="00574B73">
        <w:rPr>
          <w:rFonts w:ascii="Times New Roman" w:hAnsi="Times New Roman" w:cs="Times New Roman"/>
          <w:sz w:val="24"/>
          <w:szCs w:val="24"/>
        </w:rPr>
        <w:t xml:space="preserve">jfr </w:t>
      </w:r>
      <w:r w:rsidRPr="00A5040E">
        <w:rPr>
          <w:rFonts w:ascii="Times New Roman" w:hAnsi="Times New Roman" w:cs="Times New Roman"/>
          <w:sz w:val="24"/>
          <w:szCs w:val="24"/>
        </w:rPr>
        <w:t xml:space="preserve">Hedman &amp; </w:t>
      </w:r>
      <w:r w:rsidR="00591BD7" w:rsidRPr="00A5040E">
        <w:rPr>
          <w:rFonts w:ascii="Times New Roman" w:hAnsi="Times New Roman" w:cs="Times New Roman"/>
          <w:sz w:val="24"/>
          <w:szCs w:val="24"/>
        </w:rPr>
        <w:t>Magnuss</w:t>
      </w:r>
      <w:r w:rsidRPr="00A5040E">
        <w:rPr>
          <w:rFonts w:ascii="Times New Roman" w:hAnsi="Times New Roman" w:cs="Times New Roman"/>
          <w:sz w:val="24"/>
          <w:szCs w:val="24"/>
        </w:rPr>
        <w:t>on, under granskning</w:t>
      </w:r>
      <w:r w:rsidR="00591BD7" w:rsidRPr="00A5040E">
        <w:rPr>
          <w:rFonts w:ascii="Times New Roman" w:hAnsi="Times New Roman" w:cs="Times New Roman"/>
          <w:sz w:val="24"/>
          <w:szCs w:val="24"/>
        </w:rPr>
        <w:t>)</w:t>
      </w:r>
      <w:r w:rsidR="00442EB4" w:rsidRPr="00A5040E">
        <w:rPr>
          <w:rFonts w:ascii="Times New Roman" w:hAnsi="Times New Roman" w:cs="Times New Roman"/>
          <w:sz w:val="24"/>
          <w:szCs w:val="24"/>
        </w:rPr>
        <w:t>,</w:t>
      </w:r>
      <w:r w:rsidR="00EA0A53" w:rsidRPr="00A5040E">
        <w:rPr>
          <w:rFonts w:ascii="Times New Roman" w:hAnsi="Times New Roman" w:cs="Times New Roman"/>
          <w:sz w:val="24"/>
          <w:szCs w:val="24"/>
        </w:rPr>
        <w:t xml:space="preserve"> och </w:t>
      </w:r>
    </w:p>
    <w:p w:rsidR="00442EB4" w:rsidRPr="00A5040E" w:rsidRDefault="00D749F3" w:rsidP="00402968">
      <w:pPr>
        <w:pStyle w:val="Liststycke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 xml:space="preserve">modersmålslärares roll för </w:t>
      </w:r>
      <w:r w:rsidR="00442EB4" w:rsidRPr="00A5040E">
        <w:rPr>
          <w:rFonts w:ascii="Times New Roman" w:hAnsi="Times New Roman" w:cs="Times New Roman"/>
          <w:sz w:val="24"/>
          <w:szCs w:val="24"/>
        </w:rPr>
        <w:t>hem-skola</w:t>
      </w:r>
      <w:r w:rsidR="00D41F12" w:rsidRPr="00A5040E">
        <w:rPr>
          <w:rFonts w:ascii="Times New Roman" w:hAnsi="Times New Roman" w:cs="Times New Roman"/>
          <w:sz w:val="24"/>
          <w:szCs w:val="24"/>
        </w:rPr>
        <w:t xml:space="preserve">-samverkan </w:t>
      </w:r>
      <w:r w:rsidR="00C02E26">
        <w:rPr>
          <w:rFonts w:ascii="Times New Roman" w:hAnsi="Times New Roman" w:cs="Times New Roman"/>
          <w:sz w:val="24"/>
          <w:szCs w:val="24"/>
        </w:rPr>
        <w:t>och i</w:t>
      </w:r>
      <w:r w:rsidR="00442EB4" w:rsidRPr="00A5040E">
        <w:rPr>
          <w:rFonts w:ascii="Times New Roman" w:hAnsi="Times New Roman" w:cs="Times New Roman"/>
          <w:sz w:val="24"/>
          <w:szCs w:val="24"/>
        </w:rPr>
        <w:t xml:space="preserve"> </w:t>
      </w:r>
      <w:r w:rsidR="00591BD7" w:rsidRPr="00A5040E">
        <w:rPr>
          <w:rFonts w:ascii="Times New Roman" w:hAnsi="Times New Roman" w:cs="Times New Roman"/>
          <w:sz w:val="24"/>
          <w:szCs w:val="24"/>
        </w:rPr>
        <w:t>föräldra</w:t>
      </w:r>
      <w:r w:rsidRPr="00A5040E">
        <w:rPr>
          <w:rFonts w:ascii="Times New Roman" w:hAnsi="Times New Roman" w:cs="Times New Roman"/>
          <w:sz w:val="24"/>
          <w:szCs w:val="24"/>
        </w:rPr>
        <w:t>utbildning</w:t>
      </w:r>
      <w:r w:rsidR="00D41F12" w:rsidRPr="00A5040E">
        <w:rPr>
          <w:rFonts w:ascii="Times New Roman" w:hAnsi="Times New Roman" w:cs="Times New Roman"/>
          <w:sz w:val="24"/>
          <w:szCs w:val="24"/>
        </w:rPr>
        <w:t xml:space="preserve"> på andra språk än svenska</w:t>
      </w:r>
      <w:r w:rsidR="00591BD7" w:rsidRPr="00A5040E">
        <w:rPr>
          <w:rFonts w:ascii="Times New Roman" w:hAnsi="Times New Roman" w:cs="Times New Roman"/>
          <w:sz w:val="24"/>
          <w:szCs w:val="24"/>
        </w:rPr>
        <w:t xml:space="preserve"> (Hedman &amp; Magnusson</w:t>
      </w:r>
      <w:r w:rsidRPr="00A5040E">
        <w:rPr>
          <w:rFonts w:ascii="Times New Roman" w:hAnsi="Times New Roman" w:cs="Times New Roman"/>
          <w:sz w:val="24"/>
          <w:szCs w:val="24"/>
        </w:rPr>
        <w:t>, under utarbetning</w:t>
      </w:r>
      <w:r w:rsidR="00591BD7" w:rsidRPr="00A5040E">
        <w:rPr>
          <w:rFonts w:ascii="Times New Roman" w:hAnsi="Times New Roman" w:cs="Times New Roman"/>
          <w:sz w:val="24"/>
          <w:szCs w:val="24"/>
        </w:rPr>
        <w:t>)</w:t>
      </w:r>
      <w:r w:rsidRPr="00A5040E">
        <w:rPr>
          <w:rFonts w:ascii="Times New Roman" w:hAnsi="Times New Roman" w:cs="Times New Roman"/>
          <w:sz w:val="24"/>
          <w:szCs w:val="24"/>
        </w:rPr>
        <w:t>.</w:t>
      </w:r>
      <w:r w:rsidR="004A257E" w:rsidRPr="00A5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B4" w:rsidRDefault="00442EB4" w:rsidP="0040296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B97" w:rsidRPr="0028690A" w:rsidRDefault="00D749F3" w:rsidP="0040296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Resultaten från dessa studier presenteras översiktligt</w:t>
      </w:r>
      <w:r w:rsidR="00B13F07">
        <w:rPr>
          <w:rFonts w:ascii="Times New Roman" w:hAnsi="Times New Roman" w:cs="Times New Roman"/>
          <w:sz w:val="24"/>
          <w:szCs w:val="24"/>
        </w:rPr>
        <w:t xml:space="preserve"> och den mångfacetterade bild </w:t>
      </w:r>
      <w:r w:rsidR="00442EB4">
        <w:rPr>
          <w:rFonts w:ascii="Times New Roman" w:hAnsi="Times New Roman" w:cs="Times New Roman"/>
          <w:sz w:val="24"/>
          <w:szCs w:val="24"/>
        </w:rPr>
        <w:t xml:space="preserve">som framträder </w:t>
      </w:r>
      <w:r w:rsidR="00B13F07">
        <w:rPr>
          <w:rFonts w:ascii="Times New Roman" w:hAnsi="Times New Roman" w:cs="Times New Roman"/>
          <w:sz w:val="24"/>
          <w:szCs w:val="24"/>
        </w:rPr>
        <w:t>av modersmålsundervisning</w:t>
      </w:r>
      <w:r w:rsidR="00D41F12">
        <w:rPr>
          <w:rFonts w:ascii="Times New Roman" w:hAnsi="Times New Roman" w:cs="Times New Roman"/>
          <w:sz w:val="24"/>
          <w:szCs w:val="24"/>
        </w:rPr>
        <w:t>, flerspråkig kompetens</w:t>
      </w:r>
      <w:r w:rsidR="00B13F07">
        <w:rPr>
          <w:rFonts w:ascii="Times New Roman" w:hAnsi="Times New Roman" w:cs="Times New Roman"/>
          <w:sz w:val="24"/>
          <w:szCs w:val="24"/>
        </w:rPr>
        <w:t xml:space="preserve"> </w:t>
      </w:r>
      <w:r w:rsidR="00D41F12">
        <w:rPr>
          <w:rFonts w:ascii="Times New Roman" w:hAnsi="Times New Roman" w:cs="Times New Roman"/>
          <w:sz w:val="24"/>
          <w:szCs w:val="24"/>
        </w:rPr>
        <w:t>och modersmålslärar</w:t>
      </w:r>
      <w:r w:rsidR="00442EB4">
        <w:rPr>
          <w:rFonts w:ascii="Times New Roman" w:hAnsi="Times New Roman" w:cs="Times New Roman"/>
          <w:sz w:val="24"/>
          <w:szCs w:val="24"/>
        </w:rPr>
        <w:t xml:space="preserve">ens olika funktioner </w:t>
      </w:r>
      <w:r w:rsidR="00164FBD">
        <w:rPr>
          <w:rFonts w:ascii="Times New Roman" w:hAnsi="Times New Roman" w:cs="Times New Roman"/>
          <w:sz w:val="24"/>
          <w:szCs w:val="24"/>
        </w:rPr>
        <w:t>relateras</w:t>
      </w:r>
      <w:r w:rsidR="00B13F07">
        <w:rPr>
          <w:rFonts w:ascii="Times New Roman" w:hAnsi="Times New Roman" w:cs="Times New Roman"/>
          <w:sz w:val="24"/>
          <w:szCs w:val="24"/>
        </w:rPr>
        <w:t xml:space="preserve"> till intensifierade ifrågasättanden av skolämnet modersmål i politisk-offentlig diskurs</w:t>
      </w:r>
      <w:r w:rsidR="00786AFE">
        <w:rPr>
          <w:rFonts w:ascii="Times New Roman" w:hAnsi="Times New Roman" w:cs="Times New Roman"/>
          <w:sz w:val="24"/>
          <w:szCs w:val="24"/>
        </w:rPr>
        <w:t xml:space="preserve"> och i förhållande till </w:t>
      </w:r>
      <w:r w:rsidR="00F030E0">
        <w:rPr>
          <w:rFonts w:ascii="Times New Roman" w:hAnsi="Times New Roman" w:cs="Times New Roman"/>
          <w:sz w:val="24"/>
          <w:szCs w:val="24"/>
        </w:rPr>
        <w:t xml:space="preserve">en </w:t>
      </w:r>
      <w:r w:rsidR="00786AFE">
        <w:rPr>
          <w:rFonts w:ascii="Times New Roman" w:hAnsi="Times New Roman" w:cs="Times New Roman"/>
          <w:sz w:val="24"/>
          <w:szCs w:val="24"/>
        </w:rPr>
        <w:t xml:space="preserve">syn på språk som </w:t>
      </w:r>
      <w:r w:rsidR="00F030E0">
        <w:rPr>
          <w:rFonts w:ascii="Times New Roman" w:hAnsi="Times New Roman" w:cs="Times New Roman"/>
          <w:sz w:val="24"/>
          <w:szCs w:val="24"/>
        </w:rPr>
        <w:t>rättighet, resurs eller problem (jfr Ruiz, 1984)</w:t>
      </w:r>
      <w:r w:rsidR="003B02DD">
        <w:rPr>
          <w:rFonts w:ascii="Times New Roman" w:hAnsi="Times New Roman" w:cs="Times New Roman"/>
          <w:sz w:val="24"/>
          <w:szCs w:val="24"/>
        </w:rPr>
        <w:t>.</w:t>
      </w:r>
    </w:p>
    <w:p w:rsidR="007E3138" w:rsidRDefault="00E2492D" w:rsidP="0040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FA" w:rsidRPr="00B934FA" w:rsidRDefault="00B934FA" w:rsidP="004029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FA">
        <w:rPr>
          <w:rFonts w:ascii="Times New Roman" w:hAnsi="Times New Roman" w:cs="Times New Roman"/>
          <w:b/>
          <w:sz w:val="24"/>
          <w:szCs w:val="24"/>
        </w:rPr>
        <w:t>Litteratur</w:t>
      </w:r>
    </w:p>
    <w:p w:rsidR="00B934FA" w:rsidRPr="00EF38B8" w:rsidRDefault="00B934FA" w:rsidP="00402968">
      <w:pPr>
        <w:pStyle w:val="Rubrik1"/>
        <w:spacing w:after="0" w:afterAutospacing="0"/>
        <w:ind w:left="284" w:hanging="284"/>
        <w:jc w:val="both"/>
        <w:rPr>
          <w:b w:val="0"/>
          <w:sz w:val="24"/>
          <w:szCs w:val="24"/>
          <w:lang w:val="en-US"/>
        </w:rPr>
      </w:pPr>
      <w:r w:rsidRPr="00B934FA">
        <w:rPr>
          <w:b w:val="0"/>
          <w:color w:val="000000"/>
          <w:sz w:val="24"/>
          <w:szCs w:val="24"/>
        </w:rPr>
        <w:t xml:space="preserve">Hedman, C. </w:t>
      </w:r>
      <w:r w:rsidRPr="00EF38B8">
        <w:rPr>
          <w:b w:val="0"/>
          <w:sz w:val="24"/>
          <w:szCs w:val="24"/>
        </w:rPr>
        <w:t xml:space="preserve">&amp; Magnusson, U. (under granskning). </w:t>
      </w:r>
      <w:r w:rsidRPr="00EF38B8">
        <w:rPr>
          <w:b w:val="0"/>
          <w:sz w:val="24"/>
          <w:szCs w:val="24"/>
          <w:lang w:val="en-US"/>
        </w:rPr>
        <w:t xml:space="preserve">The inner logic of pedagogies based in multiliteracies and emotional geographies. </w:t>
      </w:r>
      <w:r w:rsidRPr="00EF38B8">
        <w:rPr>
          <w:b w:val="0"/>
          <w:i/>
          <w:sz w:val="24"/>
          <w:szCs w:val="24"/>
          <w:lang w:val="en-US"/>
        </w:rPr>
        <w:t>Introductory Classes</w:t>
      </w:r>
      <w:r w:rsidRPr="00EF38B8">
        <w:rPr>
          <w:b w:val="0"/>
          <w:sz w:val="24"/>
          <w:szCs w:val="24"/>
          <w:lang w:val="en-US"/>
        </w:rPr>
        <w:t xml:space="preserve"> for newcomer primary school students in Sweden.</w:t>
      </w:r>
    </w:p>
    <w:p w:rsidR="00B934FA" w:rsidRPr="00EF38B8" w:rsidRDefault="00B934FA" w:rsidP="005148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EF38B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Ganuza, N. &amp; </w:t>
      </w:r>
      <w:r w:rsidRPr="00EF38B8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Hedman, C. </w:t>
      </w:r>
      <w:r w:rsidRPr="00EF38B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(2019). </w:t>
      </w:r>
      <w:r w:rsidRPr="00EF38B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The impact of mother tongue instruction on the development of biliteracy: Evidence from Somali–Swedish bilinguals. </w:t>
      </w:r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v-SE"/>
        </w:rPr>
        <w:t>Applied Linguistics</w:t>
      </w:r>
      <w:r w:rsidRPr="00EF38B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, 40(1), 108–131. </w:t>
      </w:r>
      <w:hyperlink r:id="rId5" w:history="1">
        <w:r w:rsidRPr="00EF38B8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lang w:val="en" w:eastAsia="sv-SE"/>
          </w:rPr>
          <w:t>https://doi.org/10.1093/applin/amx010</w:t>
        </w:r>
      </w:hyperlink>
    </w:p>
    <w:p w:rsidR="00B934FA" w:rsidRPr="00EF38B8" w:rsidRDefault="00B934FA" w:rsidP="005148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Palm, C., Ganuza, N. &amp; </w:t>
      </w:r>
      <w:r w:rsidRPr="00EF38B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Hedman, C.</w:t>
      </w: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(2019). </w:t>
      </w:r>
      <w:r w:rsidRPr="00EF38B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Language use and investment among children and adolescents of Somali heritage in Sweden. </w:t>
      </w:r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v-SE"/>
        </w:rPr>
        <w:t>Journal of Multilingual &amp; Multicultural Development,</w:t>
      </w:r>
      <w:r w:rsidRPr="00EF38B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 40(1), 64–75. </w:t>
      </w:r>
    </w:p>
    <w:p w:rsidR="005148B9" w:rsidRPr="00EF38B8" w:rsidRDefault="005148B9" w:rsidP="005148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Ganuza, N. &amp; </w:t>
      </w:r>
      <w:r w:rsidRPr="00EF38B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Hedman, C.</w:t>
      </w: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(2018). Modersmålsundervisning – möjligheter och utmaningar. I T. Otterup &amp; G. </w:t>
      </w:r>
      <w:proofErr w:type="spellStart"/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>Kästen</w:t>
      </w:r>
      <w:proofErr w:type="spellEnd"/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-Ebeling, (Eds.), </w:t>
      </w:r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En god fortsättning</w:t>
      </w: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proofErr w:type="spellStart"/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>pp</w:t>
      </w:r>
      <w:proofErr w:type="spellEnd"/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>. 163–180). Lund: Studentlitteratur.</w:t>
      </w:r>
    </w:p>
    <w:p w:rsidR="00B934FA" w:rsidRPr="00EF38B8" w:rsidRDefault="00B934FA" w:rsidP="005148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Ganuza, N. &amp; </w:t>
      </w:r>
      <w:r w:rsidRPr="00EF38B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Hedman, C.</w:t>
      </w: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(2018</w:t>
      </w:r>
      <w:r w:rsidR="005148B9"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>b</w:t>
      </w: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).  Modersmålsundervisning, läsförståelse och betyg – modersmålsundervisningens roll för elevers skolresultat </w:t>
      </w:r>
      <w:proofErr w:type="spellStart"/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Nordand</w:t>
      </w:r>
      <w:proofErr w:type="spellEnd"/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. Nordisk </w:t>
      </w:r>
      <w:proofErr w:type="spellStart"/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tidsskrift</w:t>
      </w:r>
      <w:proofErr w:type="spellEnd"/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for andrespråksforskning</w:t>
      </w:r>
      <w:r w:rsidRPr="00EF38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13(1), 4–22. </w:t>
      </w:r>
    </w:p>
    <w:p w:rsidR="00B934FA" w:rsidRPr="00EF38B8" w:rsidRDefault="00B934FA" w:rsidP="0040296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EF38B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Ganuza, N. &amp; </w:t>
      </w:r>
      <w:r w:rsidRPr="00EF38B8">
        <w:rPr>
          <w:rFonts w:ascii="Times New Roman" w:eastAsia="Times New Roman" w:hAnsi="Times New Roman" w:cs="Times New Roman"/>
          <w:bCs/>
          <w:sz w:val="24"/>
          <w:szCs w:val="24"/>
          <w:lang w:val="en" w:eastAsia="sv-SE"/>
        </w:rPr>
        <w:t>Hedman, C</w:t>
      </w:r>
      <w:r w:rsidRPr="00EF38B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v-SE"/>
        </w:rPr>
        <w:t xml:space="preserve">. </w:t>
      </w:r>
      <w:r w:rsidRPr="00EF38B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(2015). Struggles for legitimacy in mother tongue instruction in Sweden.</w:t>
      </w:r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v-SE"/>
        </w:rPr>
        <w:t xml:space="preserve"> Language and Educatio</w:t>
      </w:r>
      <w:bookmarkStart w:id="0" w:name="_GoBack"/>
      <w:bookmarkEnd w:id="0"/>
      <w:r w:rsidRPr="00EF38B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v-SE"/>
        </w:rPr>
        <w:t>n</w:t>
      </w:r>
      <w:r w:rsidRPr="00EF38B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, 29(2), 125–139.</w:t>
      </w:r>
    </w:p>
    <w:p w:rsidR="00402968" w:rsidRPr="00EF38B8" w:rsidRDefault="00402968" w:rsidP="0040296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38B8">
        <w:rPr>
          <w:rFonts w:ascii="Times New Roman" w:hAnsi="Times New Roman" w:cs="Times New Roman"/>
          <w:sz w:val="24"/>
          <w:szCs w:val="24"/>
          <w:lang w:val="en-US"/>
        </w:rPr>
        <w:t xml:space="preserve">Ruiz, R. (1984). Orientations in Language Planning. </w:t>
      </w:r>
      <w:r w:rsidRPr="00EF38B8">
        <w:rPr>
          <w:rFonts w:ascii="Times New Roman" w:hAnsi="Times New Roman" w:cs="Times New Roman"/>
          <w:i/>
          <w:sz w:val="24"/>
          <w:szCs w:val="24"/>
          <w:lang w:val="en-US"/>
        </w:rPr>
        <w:t>NABE: The Journal for the National Association for Bilingual Education</w:t>
      </w:r>
      <w:r w:rsidRPr="00EF38B8">
        <w:rPr>
          <w:rFonts w:ascii="Times New Roman" w:hAnsi="Times New Roman" w:cs="Times New Roman"/>
          <w:sz w:val="24"/>
          <w:szCs w:val="24"/>
          <w:lang w:val="en-US"/>
        </w:rPr>
        <w:t>, 8 (2), 15–34.</w:t>
      </w:r>
    </w:p>
    <w:p w:rsidR="00B934FA" w:rsidRPr="00B934FA" w:rsidRDefault="00B934FA" w:rsidP="0040296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v-SE"/>
        </w:rPr>
      </w:pPr>
    </w:p>
    <w:p w:rsidR="00B934FA" w:rsidRPr="00402968" w:rsidRDefault="00B934FA" w:rsidP="004029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968" w:rsidRPr="00402968" w:rsidRDefault="00402968" w:rsidP="004029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968" w:rsidRPr="00402968" w:rsidRDefault="00402968" w:rsidP="004029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968" w:rsidRPr="00402968" w:rsidRDefault="00402968" w:rsidP="004029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968" w:rsidRPr="00402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0CBB"/>
    <w:multiLevelType w:val="hybridMultilevel"/>
    <w:tmpl w:val="E2904B64"/>
    <w:lvl w:ilvl="0" w:tplc="5E5C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854C1"/>
    <w:multiLevelType w:val="hybridMultilevel"/>
    <w:tmpl w:val="6BD8D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4BD6"/>
    <w:multiLevelType w:val="hybridMultilevel"/>
    <w:tmpl w:val="12F237B0"/>
    <w:lvl w:ilvl="0" w:tplc="D152E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E2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64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4A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C7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CF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AA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E5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38"/>
    <w:rsid w:val="00145418"/>
    <w:rsid w:val="00164FBD"/>
    <w:rsid w:val="0020640D"/>
    <w:rsid w:val="00260943"/>
    <w:rsid w:val="0028690A"/>
    <w:rsid w:val="0036651A"/>
    <w:rsid w:val="003B02DD"/>
    <w:rsid w:val="00402968"/>
    <w:rsid w:val="00424B97"/>
    <w:rsid w:val="00442EB4"/>
    <w:rsid w:val="00451F5F"/>
    <w:rsid w:val="004A257E"/>
    <w:rsid w:val="005148B9"/>
    <w:rsid w:val="00574B73"/>
    <w:rsid w:val="00591BD7"/>
    <w:rsid w:val="00597BAA"/>
    <w:rsid w:val="00642BA0"/>
    <w:rsid w:val="00702A16"/>
    <w:rsid w:val="00725ADA"/>
    <w:rsid w:val="00786AFE"/>
    <w:rsid w:val="007E3138"/>
    <w:rsid w:val="008F3882"/>
    <w:rsid w:val="009908DA"/>
    <w:rsid w:val="00A21C27"/>
    <w:rsid w:val="00A5040E"/>
    <w:rsid w:val="00B13F07"/>
    <w:rsid w:val="00B934FA"/>
    <w:rsid w:val="00C02E26"/>
    <w:rsid w:val="00C061B2"/>
    <w:rsid w:val="00CC52E5"/>
    <w:rsid w:val="00D41F12"/>
    <w:rsid w:val="00D749F3"/>
    <w:rsid w:val="00E2492D"/>
    <w:rsid w:val="00EA0A53"/>
    <w:rsid w:val="00EF38B8"/>
    <w:rsid w:val="00F030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4A77-0616-4518-A795-06499AC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38"/>
    <w:pPr>
      <w:spacing w:line="256" w:lineRule="auto"/>
    </w:pPr>
  </w:style>
  <w:style w:type="paragraph" w:styleId="Rubrik1">
    <w:name w:val="heading 1"/>
    <w:basedOn w:val="Normal"/>
    <w:link w:val="Rubrik1Char"/>
    <w:uiPriority w:val="9"/>
    <w:qFormat/>
    <w:rsid w:val="00B934FA"/>
    <w:pPr>
      <w:tabs>
        <w:tab w:val="left" w:pos="284"/>
      </w:tabs>
      <w:spacing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kern w:val="36"/>
      <w:sz w:val="2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040E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934F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934FA"/>
    <w:rPr>
      <w:rFonts w:ascii="Times New Roman" w:eastAsia="Times New Roman" w:hAnsi="Times New Roman" w:cs="Times New Roman"/>
      <w:b/>
      <w:kern w:val="36"/>
      <w:sz w:val="2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1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applin/amx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Hedman</dc:creator>
  <cp:keywords/>
  <dc:description/>
  <cp:lastModifiedBy>Microsoft Office-användare</cp:lastModifiedBy>
  <cp:revision>2</cp:revision>
  <dcterms:created xsi:type="dcterms:W3CDTF">2020-02-17T15:52:00Z</dcterms:created>
  <dcterms:modified xsi:type="dcterms:W3CDTF">2020-02-17T15:52:00Z</dcterms:modified>
</cp:coreProperties>
</file>